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92" w:rsidRPr="00413E4F" w:rsidRDefault="00C84E92" w:rsidP="00C84E92">
      <w:pPr>
        <w:widowControl/>
        <w:spacing w:line="49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 w:rsidRPr="00413E4F">
        <w:rPr>
          <w:rFonts w:ascii="宋体" w:hAnsi="宋体" w:cs="Batang" w:hint="eastAsia"/>
          <w:b/>
          <w:color w:val="333333"/>
          <w:kern w:val="0"/>
          <w:sz w:val="32"/>
          <w:szCs w:val="32"/>
        </w:rPr>
        <w:t>土木工程实验中心实验室开放申请表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413"/>
        <w:gridCol w:w="265"/>
        <w:gridCol w:w="1241"/>
        <w:gridCol w:w="266"/>
        <w:gridCol w:w="266"/>
        <w:gridCol w:w="311"/>
        <w:gridCol w:w="312"/>
        <w:gridCol w:w="266"/>
        <w:gridCol w:w="518"/>
        <w:gridCol w:w="312"/>
        <w:gridCol w:w="520"/>
        <w:gridCol w:w="414"/>
        <w:gridCol w:w="414"/>
        <w:gridCol w:w="310"/>
        <w:gridCol w:w="1861"/>
      </w:tblGrid>
      <w:tr w:rsidR="00C84E92" w:rsidRPr="00413E4F" w:rsidTr="00155C0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单位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实验室名称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</w:tr>
      <w:tr w:rsidR="00C84E92" w:rsidRPr="00413E4F" w:rsidTr="00155C03">
        <w:trPr>
          <w:trHeight w:val="300"/>
        </w:trPr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实验室场地面积</w:t>
            </w:r>
            <w:r w:rsidRPr="00413E4F">
              <w:rPr>
                <w:rFonts w:hint="eastAsia"/>
              </w:rPr>
              <w:t>(m2)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接纳学生数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</w:tr>
      <w:tr w:rsidR="00C84E92" w:rsidRPr="00413E4F" w:rsidTr="00155C03">
        <w:trPr>
          <w:trHeight w:val="30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负责人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职称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研究方向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 </w:t>
            </w:r>
          </w:p>
        </w:tc>
      </w:tr>
      <w:tr w:rsidR="00C84E92" w:rsidRPr="00413E4F" w:rsidTr="00155C03">
        <w:trPr>
          <w:trHeight w:val="3185"/>
        </w:trPr>
        <w:tc>
          <w:tcPr>
            <w:tcW w:w="8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实验室工作人员情况：　　　人，具体人员名单如下：</w:t>
            </w:r>
          </w:p>
        </w:tc>
      </w:tr>
      <w:tr w:rsidR="00C84E92" w:rsidRPr="00413E4F" w:rsidTr="00155C03">
        <w:trPr>
          <w:trHeight w:val="3256"/>
        </w:trPr>
        <w:tc>
          <w:tcPr>
            <w:tcW w:w="8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开放研究题目或实验项目名称及其内容、创新点：</w:t>
            </w:r>
          </w:p>
        </w:tc>
      </w:tr>
      <w:tr w:rsidR="00C84E92" w:rsidRPr="00413E4F" w:rsidTr="00155C03">
        <w:trPr>
          <w:trHeight w:val="602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开放时间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 xml:space="preserve">每周　　</w:t>
            </w:r>
            <w:proofErr w:type="gramStart"/>
            <w:r w:rsidRPr="00413E4F">
              <w:rPr>
                <w:rFonts w:hint="eastAsia"/>
              </w:rPr>
              <w:t xml:space="preserve">　</w:t>
            </w:r>
            <w:proofErr w:type="gramEnd"/>
            <w:r w:rsidRPr="00413E4F">
              <w:rPr>
                <w:rFonts w:hint="eastAsia"/>
              </w:rPr>
              <w:t>学时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具体时间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/>
        </w:tc>
      </w:tr>
      <w:tr w:rsidR="00C84E92" w:rsidRPr="00413E4F" w:rsidTr="00155C03">
        <w:trPr>
          <w:trHeight w:val="765"/>
        </w:trPr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工作量：　　　学时</w:t>
            </w:r>
          </w:p>
        </w:tc>
        <w:tc>
          <w:tcPr>
            <w:tcW w:w="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材料消耗：　　　　　　　元</w:t>
            </w:r>
            <w:r w:rsidRPr="00413E4F">
              <w:rPr>
                <w:rFonts w:hint="eastAsia"/>
              </w:rPr>
              <w:t>/</w:t>
            </w:r>
            <w:r w:rsidRPr="00413E4F">
              <w:rPr>
                <w:rFonts w:hint="eastAsia"/>
              </w:rPr>
              <w:t>人</w:t>
            </w:r>
          </w:p>
        </w:tc>
      </w:tr>
      <w:tr w:rsidR="00C84E92" w:rsidRPr="00413E4F" w:rsidTr="00155C03">
        <w:trPr>
          <w:trHeight w:val="1548"/>
        </w:trPr>
        <w:tc>
          <w:tcPr>
            <w:tcW w:w="3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学院（中心）意见</w:t>
            </w: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教务处意见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92" w:rsidRPr="00413E4F" w:rsidRDefault="00C84E92" w:rsidP="00155C03">
            <w:r w:rsidRPr="00413E4F">
              <w:rPr>
                <w:rFonts w:hint="eastAsia"/>
              </w:rPr>
              <w:t>学校意见</w:t>
            </w:r>
          </w:p>
        </w:tc>
      </w:tr>
    </w:tbl>
    <w:p w:rsidR="00C84E92" w:rsidRDefault="00C84E92" w:rsidP="00C84E92">
      <w:pPr>
        <w:widowControl/>
        <w:wordWrap w:val="0"/>
        <w:spacing w:line="490" w:lineRule="exact"/>
        <w:ind w:firstLineChars="196" w:firstLine="590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</w:p>
    <w:p w:rsidR="005F31E7" w:rsidRDefault="005F31E7"/>
    <w:sectPr w:rsidR="005F31E7" w:rsidSect="005F3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E92"/>
    <w:rsid w:val="005F31E7"/>
    <w:rsid w:val="00C8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2016-10-18T07:09:00Z</dcterms:created>
  <dcterms:modified xsi:type="dcterms:W3CDTF">2016-10-18T07:09:00Z</dcterms:modified>
</cp:coreProperties>
</file>