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4FC" w:rsidRDefault="0079327A">
      <w:pPr>
        <w:pStyle w:val="1"/>
        <w:numPr>
          <w:ilvl w:val="0"/>
          <w:numId w:val="0"/>
        </w:numPr>
        <w:spacing w:before="120" w:after="120"/>
        <w:ind w:left="585"/>
        <w:rPr>
          <w:sz w:val="28"/>
          <w:szCs w:val="28"/>
        </w:rPr>
      </w:pPr>
      <w:r>
        <w:rPr>
          <w:rFonts w:hint="eastAsia"/>
          <w:sz w:val="28"/>
          <w:szCs w:val="28"/>
        </w:rPr>
        <w:t>工程结构实验室管理办法</w:t>
      </w:r>
    </w:p>
    <w:p w:rsidR="00BF2F46" w:rsidRDefault="00BF2F46" w:rsidP="00BF2F46">
      <w:pPr>
        <w:pStyle w:val="2"/>
        <w:spacing w:before="120" w:after="120" w:line="240" w:lineRule="auto"/>
        <w:rPr>
          <w:rFonts w:ascii="Times New Roman" w:eastAsia="黑体" w:hAnsi="Times New Roman"/>
          <w:b w:val="0"/>
          <w:sz w:val="24"/>
          <w:szCs w:val="24"/>
        </w:rPr>
      </w:pPr>
      <w:r>
        <w:rPr>
          <w:rFonts w:ascii="Times New Roman" w:eastAsia="黑体" w:hAnsi="Times New Roman" w:hint="eastAsia"/>
          <w:b w:val="0"/>
          <w:sz w:val="24"/>
          <w:szCs w:val="24"/>
        </w:rPr>
        <w:t>一、总</w:t>
      </w:r>
      <w:r>
        <w:rPr>
          <w:rFonts w:ascii="Times New Roman" w:eastAsia="黑体" w:hAnsi="Times New Roman"/>
          <w:b w:val="0"/>
          <w:sz w:val="24"/>
          <w:szCs w:val="24"/>
        </w:rPr>
        <w:t xml:space="preserve">  </w:t>
      </w:r>
      <w:r>
        <w:rPr>
          <w:rFonts w:ascii="Times New Roman" w:eastAsia="黑体" w:hAnsi="Times New Roman" w:hint="eastAsia"/>
          <w:b w:val="0"/>
          <w:sz w:val="24"/>
          <w:szCs w:val="24"/>
        </w:rPr>
        <w:t>则</w:t>
      </w:r>
    </w:p>
    <w:p w:rsidR="00BF2F46" w:rsidRDefault="00BF2F46" w:rsidP="00BF2F46">
      <w:pPr>
        <w:numPr>
          <w:ilvl w:val="0"/>
          <w:numId w:val="2"/>
        </w:numPr>
        <w:spacing w:beforeLines="50" w:before="156" w:line="300" w:lineRule="auto"/>
        <w:ind w:firstLineChars="200" w:firstLine="420"/>
        <w:rPr>
          <w:rFonts w:ascii="宋体" w:eastAsia="宋体" w:hAnsi="宋体" w:cs="宋体"/>
          <w:szCs w:val="21"/>
        </w:rPr>
      </w:pPr>
      <w:r>
        <w:rPr>
          <w:rFonts w:ascii="宋体" w:eastAsia="宋体" w:hAnsi="宋体" w:cs="宋体" w:hint="eastAsia"/>
          <w:szCs w:val="21"/>
        </w:rPr>
        <w:t xml:space="preserve"> 实验室努力贯彻国家的教育方针，秉承北京交通大学大学的人才培养思想，把</w:t>
      </w:r>
      <w:r w:rsidR="00C91EA4">
        <w:rPr>
          <w:rFonts w:ascii="宋体" w:eastAsia="宋体" w:hAnsi="宋体" w:cs="宋体" w:hint="eastAsia"/>
          <w:szCs w:val="21"/>
        </w:rPr>
        <w:t>服务科学研究、</w:t>
      </w:r>
      <w:r>
        <w:rPr>
          <w:rFonts w:ascii="宋体" w:eastAsia="宋体" w:hAnsi="宋体" w:cs="宋体" w:hint="eastAsia"/>
          <w:szCs w:val="21"/>
        </w:rPr>
        <w:t>知识传授、</w:t>
      </w:r>
      <w:r w:rsidR="00C91EA4">
        <w:rPr>
          <w:rFonts w:ascii="宋体" w:eastAsia="宋体" w:hAnsi="宋体" w:cs="宋体" w:hint="eastAsia"/>
          <w:szCs w:val="21"/>
        </w:rPr>
        <w:t>培养</w:t>
      </w:r>
      <w:r>
        <w:rPr>
          <w:rFonts w:ascii="宋体" w:eastAsia="宋体" w:hAnsi="宋体" w:cs="宋体" w:hint="eastAsia"/>
          <w:szCs w:val="21"/>
        </w:rPr>
        <w:t>能力和素质提高贯穿</w:t>
      </w:r>
      <w:r w:rsidR="00C91EA4">
        <w:rPr>
          <w:rFonts w:ascii="宋体" w:eastAsia="宋体" w:hAnsi="宋体" w:cs="宋体" w:hint="eastAsia"/>
          <w:szCs w:val="21"/>
        </w:rPr>
        <w:t>研究与实验</w:t>
      </w:r>
      <w:r>
        <w:rPr>
          <w:rFonts w:ascii="宋体" w:eastAsia="宋体" w:hAnsi="宋体" w:cs="宋体" w:hint="eastAsia"/>
          <w:szCs w:val="21"/>
        </w:rPr>
        <w:t>教学的始终，使之成为</w:t>
      </w:r>
      <w:r w:rsidR="00C91EA4">
        <w:rPr>
          <w:rFonts w:ascii="宋体" w:eastAsia="宋体" w:hAnsi="宋体" w:cs="宋体" w:hint="eastAsia"/>
          <w:szCs w:val="21"/>
        </w:rPr>
        <w:t>教师的科研基地、</w:t>
      </w:r>
      <w:r>
        <w:rPr>
          <w:rFonts w:ascii="宋体" w:eastAsia="宋体" w:hAnsi="宋体" w:cs="宋体" w:hint="eastAsia"/>
          <w:szCs w:val="21"/>
        </w:rPr>
        <w:t>学生实践能力</w:t>
      </w:r>
      <w:r w:rsidR="00C91EA4">
        <w:rPr>
          <w:rFonts w:ascii="宋体" w:eastAsia="宋体" w:hAnsi="宋体" w:cs="宋体" w:hint="eastAsia"/>
          <w:szCs w:val="21"/>
        </w:rPr>
        <w:t>与</w:t>
      </w:r>
      <w:r>
        <w:rPr>
          <w:rFonts w:ascii="宋体" w:eastAsia="宋体" w:hAnsi="宋体" w:cs="宋体" w:hint="eastAsia"/>
          <w:szCs w:val="21"/>
        </w:rPr>
        <w:t>创新能力培养的基地。</w:t>
      </w:r>
    </w:p>
    <w:p w:rsidR="00BF2F46" w:rsidRDefault="00BF2F46" w:rsidP="00BF2F46">
      <w:pPr>
        <w:numPr>
          <w:ilvl w:val="0"/>
          <w:numId w:val="2"/>
        </w:numPr>
        <w:spacing w:beforeLines="50" w:before="156" w:line="300" w:lineRule="auto"/>
        <w:ind w:firstLineChars="200" w:firstLine="420"/>
        <w:rPr>
          <w:rFonts w:ascii="宋体" w:eastAsia="宋体" w:hAnsi="宋体" w:cs="宋体"/>
          <w:szCs w:val="21"/>
        </w:rPr>
      </w:pPr>
      <w:r>
        <w:rPr>
          <w:rFonts w:ascii="宋体" w:eastAsia="宋体" w:hAnsi="宋体" w:cs="宋体" w:hint="eastAsia"/>
          <w:szCs w:val="21"/>
        </w:rPr>
        <w:t xml:space="preserve"> 实验室应根据土木工程学科发展的需要，追踪先进的结构实验手段，积极引进先进的实验设备与测试仪器，努力发掘现有设备的实验潜力，不断提高实验水平，开展实验与仪器应用研究、生产实验研究、技术开发和社会服务工作。</w:t>
      </w:r>
    </w:p>
    <w:p w:rsidR="00BF2F46" w:rsidRDefault="00BF2F46" w:rsidP="00BF2F46">
      <w:pPr>
        <w:numPr>
          <w:ilvl w:val="0"/>
          <w:numId w:val="2"/>
        </w:numPr>
        <w:spacing w:beforeLines="50" w:before="156" w:line="300" w:lineRule="auto"/>
        <w:ind w:firstLineChars="200" w:firstLine="420"/>
        <w:rPr>
          <w:rFonts w:ascii="宋体" w:eastAsia="宋体" w:hAnsi="宋体" w:cs="宋体"/>
          <w:szCs w:val="21"/>
        </w:rPr>
      </w:pPr>
      <w:r>
        <w:rPr>
          <w:rFonts w:ascii="宋体" w:eastAsia="宋体" w:hAnsi="宋体" w:cs="宋体" w:hint="eastAsia"/>
          <w:szCs w:val="21"/>
        </w:rPr>
        <w:t xml:space="preserve"> 实验室的建设要从实际出发，统筹规划、合理设置，使之逐步成为实验内容体系科学、实验设施完善、实验装备精良、实验队伍整齐、实验手段先进、开放的现代化实验室。</w:t>
      </w:r>
    </w:p>
    <w:p w:rsidR="00BF2F46" w:rsidRDefault="00BF2F46" w:rsidP="00BF2F46">
      <w:pPr>
        <w:pStyle w:val="2"/>
        <w:spacing w:before="120" w:after="120" w:line="240" w:lineRule="auto"/>
        <w:rPr>
          <w:rFonts w:ascii="Times New Roman" w:eastAsia="黑体" w:hAnsi="Times New Roman"/>
          <w:b w:val="0"/>
          <w:sz w:val="24"/>
          <w:szCs w:val="24"/>
        </w:rPr>
      </w:pPr>
      <w:r>
        <w:rPr>
          <w:rFonts w:ascii="Times New Roman" w:eastAsia="黑体" w:hAnsi="Times New Roman" w:hint="eastAsia"/>
          <w:b w:val="0"/>
          <w:sz w:val="24"/>
          <w:szCs w:val="24"/>
        </w:rPr>
        <w:t>二、任</w:t>
      </w:r>
      <w:r>
        <w:rPr>
          <w:rFonts w:ascii="Times New Roman" w:eastAsia="黑体" w:hAnsi="Times New Roman"/>
          <w:b w:val="0"/>
          <w:sz w:val="24"/>
          <w:szCs w:val="24"/>
        </w:rPr>
        <w:t xml:space="preserve">  </w:t>
      </w:r>
      <w:proofErr w:type="gramStart"/>
      <w:r>
        <w:rPr>
          <w:rFonts w:ascii="Times New Roman" w:eastAsia="黑体" w:hAnsi="Times New Roman" w:hint="eastAsia"/>
          <w:b w:val="0"/>
          <w:sz w:val="24"/>
          <w:szCs w:val="24"/>
        </w:rPr>
        <w:t>务</w:t>
      </w:r>
      <w:proofErr w:type="gramEnd"/>
    </w:p>
    <w:p w:rsidR="00BF2F46" w:rsidRDefault="00BF2F46" w:rsidP="00BF2F46">
      <w:pPr>
        <w:numPr>
          <w:ilvl w:val="0"/>
          <w:numId w:val="2"/>
        </w:numPr>
        <w:spacing w:beforeLines="50" w:before="156" w:line="300" w:lineRule="auto"/>
        <w:ind w:firstLineChars="200" w:firstLine="420"/>
        <w:rPr>
          <w:szCs w:val="21"/>
        </w:rPr>
      </w:pPr>
      <w:r>
        <w:rPr>
          <w:rFonts w:hint="eastAsia"/>
          <w:szCs w:val="21"/>
        </w:rPr>
        <w:t xml:space="preserve"> </w:t>
      </w:r>
      <w:r>
        <w:rPr>
          <w:rFonts w:hint="eastAsia"/>
          <w:szCs w:val="21"/>
        </w:rPr>
        <w:t>承担计划内本科生、研究生等不同层次的相关课程的教学实验。</w:t>
      </w:r>
    </w:p>
    <w:p w:rsidR="00BF2F46" w:rsidRDefault="00BF2F46" w:rsidP="00BF2F46">
      <w:pPr>
        <w:numPr>
          <w:ilvl w:val="0"/>
          <w:numId w:val="2"/>
        </w:numPr>
        <w:spacing w:beforeLines="50" w:before="156" w:line="300" w:lineRule="auto"/>
        <w:ind w:firstLineChars="200" w:firstLine="420"/>
        <w:rPr>
          <w:szCs w:val="21"/>
        </w:rPr>
      </w:pPr>
      <w:r>
        <w:rPr>
          <w:rFonts w:hint="eastAsia"/>
          <w:szCs w:val="21"/>
        </w:rPr>
        <w:t xml:space="preserve"> </w:t>
      </w:r>
      <w:r w:rsidR="00C91EA4">
        <w:rPr>
          <w:rFonts w:hint="eastAsia"/>
          <w:szCs w:val="21"/>
        </w:rPr>
        <w:t>服务</w:t>
      </w:r>
      <w:r>
        <w:rPr>
          <w:rFonts w:hint="eastAsia"/>
          <w:szCs w:val="21"/>
        </w:rPr>
        <w:t>土建学院教师的科研、工程等结构实验。在条件允许下承接校外实验工作，服务社会。</w:t>
      </w:r>
    </w:p>
    <w:p w:rsidR="00BF2F46" w:rsidRDefault="00BF2F46" w:rsidP="00BF2F46">
      <w:pPr>
        <w:numPr>
          <w:ilvl w:val="0"/>
          <w:numId w:val="2"/>
        </w:numPr>
        <w:spacing w:beforeLines="50" w:before="156" w:line="300" w:lineRule="auto"/>
        <w:ind w:firstLineChars="200" w:firstLine="420"/>
        <w:rPr>
          <w:szCs w:val="21"/>
        </w:rPr>
      </w:pPr>
      <w:r>
        <w:rPr>
          <w:rFonts w:hint="eastAsia"/>
          <w:szCs w:val="21"/>
        </w:rPr>
        <w:t xml:space="preserve"> </w:t>
      </w:r>
      <w:r>
        <w:rPr>
          <w:rFonts w:hint="eastAsia"/>
          <w:szCs w:val="21"/>
        </w:rPr>
        <w:t>完成实验室仪器设备的管理、维修、计量及标定工作，使仪器设备经常处于完好状态。</w:t>
      </w:r>
    </w:p>
    <w:p w:rsidR="00BF2F46" w:rsidRDefault="00BF2F46" w:rsidP="00BF2F46">
      <w:pPr>
        <w:numPr>
          <w:ilvl w:val="0"/>
          <w:numId w:val="2"/>
        </w:numPr>
        <w:spacing w:beforeLines="50" w:before="156" w:line="300" w:lineRule="auto"/>
        <w:ind w:firstLineChars="200" w:firstLine="420"/>
        <w:rPr>
          <w:szCs w:val="21"/>
        </w:rPr>
      </w:pPr>
      <w:r>
        <w:rPr>
          <w:szCs w:val="21"/>
        </w:rPr>
        <w:t xml:space="preserve"> </w:t>
      </w:r>
      <w:r>
        <w:rPr>
          <w:rFonts w:ascii="宋体" w:eastAsia="宋体" w:hAnsi="宋体" w:cs="宋体" w:hint="eastAsia"/>
          <w:szCs w:val="21"/>
        </w:rPr>
        <w:t>实现</w:t>
      </w:r>
      <w:r>
        <w:rPr>
          <w:rFonts w:hint="eastAsia"/>
          <w:szCs w:val="21"/>
        </w:rPr>
        <w:t>实验室的现代化管理。实验室的各种信息、管理制度等均要实行计算机管理，建立信息库、网站，实现管理的规范化、现代化和科学化。</w:t>
      </w:r>
    </w:p>
    <w:p w:rsidR="00BF2F46" w:rsidRDefault="00BF2F46" w:rsidP="00BF2F46">
      <w:pPr>
        <w:pStyle w:val="2"/>
        <w:spacing w:before="120" w:after="120" w:line="240" w:lineRule="auto"/>
        <w:rPr>
          <w:rFonts w:ascii="Times New Roman" w:eastAsia="黑体" w:hAnsi="Times New Roman"/>
          <w:b w:val="0"/>
          <w:sz w:val="24"/>
          <w:szCs w:val="24"/>
        </w:rPr>
      </w:pPr>
      <w:r>
        <w:rPr>
          <w:rFonts w:ascii="Times New Roman" w:eastAsia="黑体" w:hAnsi="Times New Roman" w:hint="eastAsia"/>
          <w:b w:val="0"/>
          <w:sz w:val="24"/>
          <w:szCs w:val="24"/>
        </w:rPr>
        <w:t>三、管</w:t>
      </w:r>
      <w:r>
        <w:rPr>
          <w:rFonts w:ascii="Times New Roman" w:eastAsia="黑体" w:hAnsi="Times New Roman" w:hint="eastAsia"/>
          <w:b w:val="0"/>
          <w:sz w:val="24"/>
          <w:szCs w:val="24"/>
        </w:rPr>
        <w:t xml:space="preserve">  </w:t>
      </w:r>
      <w:r>
        <w:rPr>
          <w:rFonts w:ascii="Times New Roman" w:eastAsia="黑体" w:hAnsi="Times New Roman" w:hint="eastAsia"/>
          <w:b w:val="0"/>
          <w:sz w:val="24"/>
          <w:szCs w:val="24"/>
        </w:rPr>
        <w:t>理</w:t>
      </w:r>
    </w:p>
    <w:p w:rsidR="00BF2F46" w:rsidRDefault="00BF2F46" w:rsidP="00BF2F46">
      <w:pPr>
        <w:numPr>
          <w:ilvl w:val="0"/>
          <w:numId w:val="2"/>
        </w:numPr>
        <w:spacing w:beforeLines="50" w:before="156" w:line="300" w:lineRule="auto"/>
        <w:ind w:firstLineChars="200" w:firstLine="420"/>
        <w:rPr>
          <w:rFonts w:ascii="宋体" w:eastAsia="宋体" w:hAnsi="宋体" w:cs="宋体"/>
          <w:szCs w:val="21"/>
        </w:rPr>
      </w:pPr>
      <w:r>
        <w:rPr>
          <w:rFonts w:ascii="宋体" w:eastAsia="宋体" w:hAnsi="宋体" w:cs="宋体" w:hint="eastAsia"/>
          <w:szCs w:val="21"/>
        </w:rPr>
        <w:t xml:space="preserve"> 实验室实行主管院长和实验中心领导下的主任负责制。实验室主任负责实验室的全面工作。</w:t>
      </w:r>
    </w:p>
    <w:p w:rsidR="00BF2F46" w:rsidRDefault="00BF2F46" w:rsidP="00BF2F46">
      <w:pPr>
        <w:numPr>
          <w:ilvl w:val="0"/>
          <w:numId w:val="2"/>
        </w:numPr>
        <w:spacing w:beforeLines="50" w:before="156" w:line="300" w:lineRule="auto"/>
        <w:ind w:firstLineChars="200" w:firstLine="420"/>
        <w:rPr>
          <w:rFonts w:ascii="宋体" w:eastAsia="宋体" w:hAnsi="宋体" w:cs="宋体"/>
          <w:color w:val="C00000"/>
          <w:szCs w:val="21"/>
        </w:rPr>
      </w:pPr>
      <w:r>
        <w:rPr>
          <w:rFonts w:ascii="宋体" w:eastAsia="宋体" w:hAnsi="宋体" w:cs="宋体" w:hint="eastAsia"/>
          <w:color w:val="C00000"/>
          <w:szCs w:val="21"/>
        </w:rPr>
        <w:t xml:space="preserve"> 实验流程：</w:t>
      </w:r>
      <w:r w:rsidRPr="00BF2F46">
        <w:rPr>
          <w:rFonts w:ascii="宋体" w:eastAsia="宋体" w:hAnsi="宋体" w:cs="宋体" w:hint="eastAsia"/>
          <w:color w:val="C00000"/>
          <w:szCs w:val="21"/>
        </w:rPr>
        <w:t>安全学习与培训→→安全测试→→设备培训→→科研项目审批（</w:t>
      </w:r>
      <w:proofErr w:type="gramStart"/>
      <w:r w:rsidRPr="00BF2F46">
        <w:rPr>
          <w:rFonts w:ascii="宋体" w:eastAsia="宋体" w:hAnsi="宋体" w:cs="宋体" w:hint="eastAsia"/>
          <w:color w:val="C00000"/>
          <w:szCs w:val="21"/>
        </w:rPr>
        <w:t>含风险</w:t>
      </w:r>
      <w:proofErr w:type="gramEnd"/>
      <w:r w:rsidRPr="00BF2F46">
        <w:rPr>
          <w:rFonts w:ascii="宋体" w:eastAsia="宋体" w:hAnsi="宋体" w:cs="宋体" w:hint="eastAsia"/>
          <w:color w:val="C00000"/>
          <w:szCs w:val="21"/>
        </w:rPr>
        <w:t>评估）</w:t>
      </w:r>
      <w:r w:rsidR="0030230B" w:rsidRPr="00BF2F46">
        <w:rPr>
          <w:rFonts w:ascii="宋体" w:eastAsia="宋体" w:hAnsi="宋体" w:cs="宋体" w:hint="eastAsia"/>
          <w:color w:val="C00000"/>
          <w:szCs w:val="21"/>
        </w:rPr>
        <w:t>→→</w:t>
      </w:r>
      <w:r w:rsidR="0030230B">
        <w:rPr>
          <w:rFonts w:ascii="宋体" w:eastAsia="宋体" w:hAnsi="宋体" w:cs="宋体" w:hint="eastAsia"/>
          <w:color w:val="C00000"/>
          <w:szCs w:val="21"/>
        </w:rPr>
        <w:t>填写结构实验室安全培训记录表</w:t>
      </w:r>
      <w:r w:rsidRPr="00BF2F46">
        <w:rPr>
          <w:rFonts w:ascii="宋体" w:eastAsia="宋体" w:hAnsi="宋体" w:cs="宋体" w:hint="eastAsia"/>
          <w:color w:val="C00000"/>
          <w:szCs w:val="21"/>
        </w:rPr>
        <w:t>→→</w:t>
      </w:r>
      <w:r w:rsidR="0030230B">
        <w:rPr>
          <w:rFonts w:ascii="宋体" w:eastAsia="宋体" w:hAnsi="宋体" w:cs="宋体" w:hint="eastAsia"/>
          <w:color w:val="C00000"/>
          <w:szCs w:val="21"/>
        </w:rPr>
        <w:t>签订实验室安全协议</w:t>
      </w:r>
      <w:r w:rsidR="0030230B" w:rsidRPr="00BF2F46">
        <w:rPr>
          <w:rFonts w:ascii="宋体" w:eastAsia="宋体" w:hAnsi="宋体" w:cs="宋体" w:hint="eastAsia"/>
          <w:color w:val="C00000"/>
          <w:szCs w:val="21"/>
        </w:rPr>
        <w:t>→→</w:t>
      </w:r>
      <w:r w:rsidRPr="00BF2F46">
        <w:rPr>
          <w:rFonts w:ascii="宋体" w:eastAsia="宋体" w:hAnsi="宋体" w:cs="宋体" w:hint="eastAsia"/>
          <w:color w:val="C00000"/>
          <w:szCs w:val="21"/>
        </w:rPr>
        <w:t>实验预约</w:t>
      </w:r>
      <w:r w:rsidR="0030230B">
        <w:rPr>
          <w:rFonts w:ascii="宋体" w:eastAsia="宋体" w:hAnsi="宋体" w:cs="宋体" w:hint="eastAsia"/>
          <w:color w:val="C00000"/>
          <w:szCs w:val="21"/>
        </w:rPr>
        <w:t>申请表</w:t>
      </w:r>
      <w:r w:rsidRPr="00BF2F46">
        <w:rPr>
          <w:rFonts w:ascii="宋体" w:eastAsia="宋体" w:hAnsi="宋体" w:cs="宋体" w:hint="eastAsia"/>
          <w:color w:val="C00000"/>
          <w:szCs w:val="21"/>
        </w:rPr>
        <w:t>→→进入实验室→→填写实验室使用登记本、仪器使用运行记录本→→进行实验→→清理实验室环境→→关水关电关门关窗。</w:t>
      </w:r>
      <w:r>
        <w:rPr>
          <w:rFonts w:ascii="宋体" w:eastAsia="宋体" w:hAnsi="宋体" w:cs="宋体" w:hint="eastAsia"/>
          <w:color w:val="C00000"/>
          <w:szCs w:val="21"/>
        </w:rPr>
        <w:t>1.校内教师（或校外人员）提出实验申请与详细实验方案。2.实验主任会同有关技术人员进行技术审核。3.签订实验合同，相关实验收费参见“工程结构实验室收费管理办法”。4实验主任安排项目负责人开展实验。5.项目负责人进行实验设备仪器</w:t>
      </w:r>
      <w:r>
        <w:rPr>
          <w:rFonts w:hint="eastAsia"/>
          <w:color w:val="C00000"/>
          <w:szCs w:val="21"/>
        </w:rPr>
        <w:t>管理、检查及资料整理工作。</w:t>
      </w:r>
    </w:p>
    <w:p w:rsidR="00BF2F46" w:rsidRDefault="00BF2F46" w:rsidP="00BF2F46">
      <w:pPr>
        <w:numPr>
          <w:ilvl w:val="0"/>
          <w:numId w:val="2"/>
        </w:numPr>
        <w:spacing w:beforeLines="50" w:before="156" w:line="300" w:lineRule="auto"/>
        <w:ind w:firstLineChars="200" w:firstLine="420"/>
        <w:rPr>
          <w:rFonts w:ascii="宋体" w:eastAsia="宋体" w:hAnsi="宋体" w:cs="宋体"/>
          <w:color w:val="C00000"/>
          <w:szCs w:val="21"/>
        </w:rPr>
      </w:pPr>
      <w:r>
        <w:rPr>
          <w:rFonts w:ascii="宋体" w:eastAsia="宋体" w:hAnsi="宋体" w:cs="宋体" w:hint="eastAsia"/>
          <w:color w:val="C00000"/>
          <w:szCs w:val="21"/>
        </w:rPr>
        <w:t xml:space="preserve"> 严禁任何人员利用</w:t>
      </w:r>
      <w:r>
        <w:rPr>
          <w:rFonts w:hint="eastAsia"/>
          <w:color w:val="C00000"/>
        </w:rPr>
        <w:t>实验室资源私自承揽实验业务。</w:t>
      </w:r>
    </w:p>
    <w:p w:rsidR="00BF2F46" w:rsidRDefault="00BF2F46" w:rsidP="00BF2F46">
      <w:pPr>
        <w:numPr>
          <w:ilvl w:val="0"/>
          <w:numId w:val="2"/>
        </w:numPr>
        <w:spacing w:beforeLines="50" w:before="156" w:line="300" w:lineRule="auto"/>
        <w:ind w:firstLineChars="200" w:firstLine="420"/>
        <w:rPr>
          <w:rFonts w:ascii="宋体" w:eastAsia="宋体" w:hAnsi="宋体" w:cs="宋体"/>
          <w:szCs w:val="21"/>
        </w:rPr>
      </w:pPr>
      <w:r>
        <w:rPr>
          <w:rFonts w:ascii="宋体" w:eastAsia="宋体" w:hAnsi="宋体" w:cs="宋体" w:hint="eastAsia"/>
          <w:szCs w:val="21"/>
        </w:rPr>
        <w:lastRenderedPageBreak/>
        <w:t xml:space="preserve">  实验室要做好环境管理和劳动保护工作。保证实验室的环境优美、清洁；遵守国家环境保护工作的有关规定。对劳动保护工作要针对人体的危害程序制定劳动保护工作细则。</w:t>
      </w:r>
    </w:p>
    <w:p w:rsidR="00BF2F46" w:rsidRDefault="00BF2F46" w:rsidP="00BF2F46">
      <w:pPr>
        <w:numPr>
          <w:ilvl w:val="0"/>
          <w:numId w:val="2"/>
        </w:numPr>
        <w:spacing w:beforeLines="50" w:before="156" w:line="300" w:lineRule="auto"/>
        <w:ind w:firstLineChars="200" w:firstLine="420"/>
        <w:rPr>
          <w:rFonts w:ascii="宋体" w:eastAsia="宋体" w:hAnsi="宋体" w:cs="宋体"/>
          <w:szCs w:val="21"/>
        </w:rPr>
      </w:pPr>
      <w:r>
        <w:rPr>
          <w:rFonts w:ascii="宋体" w:eastAsia="宋体" w:hAnsi="宋体" w:cs="宋体" w:hint="eastAsia"/>
          <w:szCs w:val="21"/>
        </w:rPr>
        <w:t xml:space="preserve">  实验室要定期检查防火、防爆、防盗、防事故等方面安全措施的落实情况，切实保障人身和财产安全。</w:t>
      </w:r>
    </w:p>
    <w:p w:rsidR="00BF2F46" w:rsidRDefault="00BF2F46" w:rsidP="00BF2F46">
      <w:pPr>
        <w:numPr>
          <w:ilvl w:val="0"/>
          <w:numId w:val="2"/>
        </w:numPr>
        <w:spacing w:beforeLines="50" w:before="156" w:line="300" w:lineRule="auto"/>
        <w:ind w:firstLineChars="200" w:firstLine="420"/>
        <w:rPr>
          <w:rFonts w:ascii="宋体" w:eastAsia="宋体" w:hAnsi="宋体" w:cs="宋体"/>
          <w:szCs w:val="21"/>
        </w:rPr>
      </w:pPr>
      <w:r>
        <w:rPr>
          <w:rFonts w:ascii="宋体" w:eastAsia="宋体" w:hAnsi="宋体" w:cs="宋体" w:hint="eastAsia"/>
          <w:szCs w:val="21"/>
        </w:rPr>
        <w:t xml:space="preserve">  实验室仪器设备和材料、低值易耗品等物资的管理，按照有关法规、规章执行。实验室应制定具体管理细则。</w:t>
      </w:r>
    </w:p>
    <w:p w:rsidR="00BF2F46" w:rsidRDefault="00BF2F46" w:rsidP="00BF2F46">
      <w:pPr>
        <w:numPr>
          <w:ilvl w:val="0"/>
          <w:numId w:val="2"/>
        </w:numPr>
        <w:spacing w:beforeLines="50" w:before="156" w:line="300" w:lineRule="auto"/>
        <w:ind w:firstLineChars="200" w:firstLine="420"/>
        <w:rPr>
          <w:rFonts w:ascii="宋体" w:eastAsia="宋体" w:hAnsi="宋体" w:cs="宋体"/>
          <w:szCs w:val="21"/>
        </w:rPr>
      </w:pPr>
      <w:r>
        <w:rPr>
          <w:rFonts w:ascii="宋体" w:eastAsia="宋体" w:hAnsi="宋体" w:cs="宋体" w:hint="eastAsia"/>
          <w:szCs w:val="21"/>
        </w:rPr>
        <w:t xml:space="preserve"> 对实验室建设和实验教学经费严格管理，做到专款专用。</w:t>
      </w:r>
    </w:p>
    <w:p w:rsidR="00BF2F46" w:rsidRDefault="00BF2F46" w:rsidP="00BF2F46">
      <w:pPr>
        <w:numPr>
          <w:ilvl w:val="0"/>
          <w:numId w:val="2"/>
        </w:numPr>
        <w:spacing w:beforeLines="50" w:before="156" w:line="300" w:lineRule="auto"/>
        <w:ind w:firstLineChars="200" w:firstLine="420"/>
        <w:rPr>
          <w:rFonts w:ascii="宋体" w:eastAsia="宋体" w:hAnsi="宋体" w:cs="宋体"/>
          <w:szCs w:val="21"/>
        </w:rPr>
      </w:pPr>
      <w:r>
        <w:rPr>
          <w:rFonts w:ascii="宋体" w:eastAsia="宋体" w:hAnsi="宋体" w:cs="宋体" w:hint="eastAsia"/>
          <w:szCs w:val="21"/>
        </w:rPr>
        <w:t xml:space="preserve">  实验室要建立和健全岗位责任制。要定期对实验室工作人员的工作量、工作业绩和水平进行绩效考核。</w:t>
      </w:r>
    </w:p>
    <w:p w:rsidR="00BF2F46" w:rsidRDefault="00BF2F46" w:rsidP="00BF2F46">
      <w:pPr>
        <w:numPr>
          <w:ilvl w:val="0"/>
          <w:numId w:val="2"/>
        </w:numPr>
        <w:spacing w:beforeLines="50" w:before="156" w:line="300" w:lineRule="auto"/>
        <w:ind w:firstLineChars="200" w:firstLine="420"/>
        <w:rPr>
          <w:rFonts w:ascii="宋体" w:eastAsia="宋体" w:hAnsi="宋体" w:cs="宋体"/>
          <w:szCs w:val="21"/>
        </w:rPr>
      </w:pPr>
      <w:r>
        <w:rPr>
          <w:rFonts w:ascii="宋体" w:eastAsia="宋体" w:hAnsi="宋体" w:cs="宋体" w:hint="eastAsia"/>
          <w:szCs w:val="21"/>
        </w:rPr>
        <w:t xml:space="preserve">  实验室要实行科学管理，完善各项管理规章制度。要采用计算机等现代化手段，对实验室的工作、人员、物资、实验设置、经费、环境状态等信息进行记录、统计和分析，及时为学校或上级主管部门提供实验室情况的准确数据。</w:t>
      </w:r>
    </w:p>
    <w:p w:rsidR="00BF2F46" w:rsidRDefault="00BF2F46" w:rsidP="00BF2F46">
      <w:pPr>
        <w:pStyle w:val="2"/>
        <w:spacing w:before="120" w:after="120" w:line="240" w:lineRule="auto"/>
        <w:rPr>
          <w:rFonts w:ascii="Times New Roman" w:eastAsia="黑体" w:hAnsi="Times New Roman"/>
          <w:b w:val="0"/>
          <w:sz w:val="24"/>
          <w:szCs w:val="24"/>
        </w:rPr>
      </w:pPr>
      <w:r>
        <w:rPr>
          <w:rFonts w:ascii="Times New Roman" w:eastAsia="黑体" w:hAnsi="Times New Roman" w:hint="eastAsia"/>
          <w:b w:val="0"/>
          <w:sz w:val="24"/>
          <w:szCs w:val="24"/>
        </w:rPr>
        <w:t>四、人</w:t>
      </w:r>
      <w:r>
        <w:rPr>
          <w:rFonts w:ascii="Times New Roman" w:eastAsia="黑体" w:hAnsi="Times New Roman" w:hint="eastAsia"/>
          <w:b w:val="0"/>
          <w:sz w:val="24"/>
          <w:szCs w:val="24"/>
        </w:rPr>
        <w:t xml:space="preserve"> </w:t>
      </w:r>
      <w:r>
        <w:rPr>
          <w:rFonts w:ascii="Times New Roman" w:eastAsia="黑体" w:hAnsi="Times New Roman" w:hint="eastAsia"/>
          <w:b w:val="0"/>
          <w:sz w:val="24"/>
          <w:szCs w:val="24"/>
        </w:rPr>
        <w:t>员</w:t>
      </w:r>
    </w:p>
    <w:p w:rsidR="00BF2F46" w:rsidRDefault="00BF2F46" w:rsidP="00BF2F46">
      <w:pPr>
        <w:numPr>
          <w:ilvl w:val="0"/>
          <w:numId w:val="2"/>
        </w:numPr>
        <w:spacing w:beforeLines="50" w:before="156" w:line="300" w:lineRule="auto"/>
        <w:ind w:firstLineChars="200" w:firstLine="420"/>
        <w:rPr>
          <w:szCs w:val="21"/>
        </w:rPr>
      </w:pPr>
      <w:r>
        <w:rPr>
          <w:szCs w:val="21"/>
        </w:rPr>
        <w:t xml:space="preserve"> </w:t>
      </w:r>
      <w:r>
        <w:rPr>
          <w:rFonts w:hint="eastAsia"/>
          <w:szCs w:val="21"/>
        </w:rPr>
        <w:t>实验室主任主要职责是：</w:t>
      </w:r>
      <w:r>
        <w:rPr>
          <w:rFonts w:hint="eastAsia"/>
          <w:szCs w:val="21"/>
        </w:rPr>
        <w:t>1.</w:t>
      </w:r>
      <w:r>
        <w:rPr>
          <w:rFonts w:hint="eastAsia"/>
          <w:szCs w:val="21"/>
        </w:rPr>
        <w:t>负责实验室维修、改造经费的申请，监督经费的合理使用。</w:t>
      </w:r>
      <w:r>
        <w:rPr>
          <w:rFonts w:hint="eastAsia"/>
          <w:szCs w:val="21"/>
        </w:rPr>
        <w:t>2.</w:t>
      </w:r>
      <w:r>
        <w:rPr>
          <w:rFonts w:hint="eastAsia"/>
          <w:szCs w:val="21"/>
        </w:rPr>
        <w:t>制定岗位责任制，负责实验室专职人员</w:t>
      </w:r>
      <w:r>
        <w:rPr>
          <w:rFonts w:hint="eastAsia"/>
          <w:szCs w:val="21"/>
        </w:rPr>
        <w:t>50%</w:t>
      </w:r>
      <w:r>
        <w:rPr>
          <w:rFonts w:hint="eastAsia"/>
          <w:szCs w:val="21"/>
        </w:rPr>
        <w:t>工作量的考核。完成</w:t>
      </w:r>
      <w:r>
        <w:rPr>
          <w:rFonts w:hint="eastAsia"/>
          <w:szCs w:val="21"/>
        </w:rPr>
        <w:t>7</w:t>
      </w:r>
      <w:r>
        <w:rPr>
          <w:szCs w:val="21"/>
        </w:rPr>
        <w:t>0</w:t>
      </w:r>
      <w:r>
        <w:rPr>
          <w:rFonts w:hint="eastAsia"/>
          <w:szCs w:val="21"/>
        </w:rPr>
        <w:t>%</w:t>
      </w:r>
      <w:r>
        <w:rPr>
          <w:szCs w:val="21"/>
        </w:rPr>
        <w:t>为合格</w:t>
      </w:r>
      <w:r>
        <w:rPr>
          <w:rFonts w:hint="eastAsia"/>
          <w:szCs w:val="21"/>
        </w:rPr>
        <w:t>，</w:t>
      </w:r>
      <w:r>
        <w:rPr>
          <w:rFonts w:ascii="宋体" w:eastAsia="宋体" w:hAnsi="宋体" w:cs="宋体" w:hint="eastAsia"/>
          <w:szCs w:val="21"/>
        </w:rPr>
        <w:t>完成</w:t>
      </w:r>
      <w:r>
        <w:rPr>
          <w:rFonts w:hint="eastAsia"/>
          <w:szCs w:val="21"/>
        </w:rPr>
        <w:t>85%</w:t>
      </w:r>
      <w:r>
        <w:rPr>
          <w:rFonts w:hint="eastAsia"/>
          <w:szCs w:val="21"/>
        </w:rPr>
        <w:t>为优秀，工作优秀者根据工作完成情况给予相应奖励。</w:t>
      </w:r>
      <w:r>
        <w:rPr>
          <w:rFonts w:hint="eastAsia"/>
          <w:szCs w:val="21"/>
        </w:rPr>
        <w:t xml:space="preserve">3. </w:t>
      </w:r>
      <w:r>
        <w:rPr>
          <w:rFonts w:hint="eastAsia"/>
          <w:szCs w:val="21"/>
        </w:rPr>
        <w:t>建立和完善实验室各项管理规章制度。</w:t>
      </w:r>
    </w:p>
    <w:p w:rsidR="00BF2F46" w:rsidRDefault="00BF2F46" w:rsidP="00BF2F46">
      <w:pPr>
        <w:numPr>
          <w:ilvl w:val="0"/>
          <w:numId w:val="2"/>
        </w:numPr>
        <w:spacing w:beforeLines="50" w:before="156" w:line="300" w:lineRule="auto"/>
        <w:ind w:firstLineChars="200" w:firstLine="420"/>
        <w:rPr>
          <w:szCs w:val="21"/>
        </w:rPr>
      </w:pPr>
      <w:r>
        <w:rPr>
          <w:rFonts w:hint="eastAsia"/>
          <w:szCs w:val="21"/>
        </w:rPr>
        <w:t xml:space="preserve"> </w:t>
      </w:r>
      <w:r>
        <w:rPr>
          <w:rFonts w:hint="eastAsia"/>
          <w:szCs w:val="21"/>
        </w:rPr>
        <w:t>实验室管理人员（一）的岗位职责，负责本科生实验课程管理和实验室安全工作，</w:t>
      </w:r>
      <w:proofErr w:type="gramStart"/>
      <w:r>
        <w:rPr>
          <w:rFonts w:hint="eastAsia"/>
          <w:szCs w:val="21"/>
        </w:rPr>
        <w:t>做为</w:t>
      </w:r>
      <w:proofErr w:type="gramEnd"/>
      <w:r>
        <w:rPr>
          <w:rFonts w:hint="eastAsia"/>
          <w:szCs w:val="21"/>
        </w:rPr>
        <w:t>年度工作量的</w:t>
      </w:r>
      <w:r>
        <w:rPr>
          <w:rFonts w:hint="eastAsia"/>
          <w:szCs w:val="21"/>
        </w:rPr>
        <w:t>5</w:t>
      </w:r>
      <w:r>
        <w:rPr>
          <w:szCs w:val="21"/>
        </w:rPr>
        <w:t>0</w:t>
      </w:r>
      <w:r>
        <w:rPr>
          <w:rFonts w:hint="eastAsia"/>
          <w:szCs w:val="21"/>
        </w:rPr>
        <w:t>%</w:t>
      </w:r>
      <w:r>
        <w:rPr>
          <w:rFonts w:hint="eastAsia"/>
          <w:szCs w:val="21"/>
        </w:rPr>
        <w:t>进行考核：</w:t>
      </w:r>
      <w:r>
        <w:rPr>
          <w:rFonts w:hint="eastAsia"/>
          <w:szCs w:val="21"/>
        </w:rPr>
        <w:t>1.</w:t>
      </w:r>
      <w:r>
        <w:rPr>
          <w:rFonts w:hint="eastAsia"/>
          <w:szCs w:val="21"/>
        </w:rPr>
        <w:t>负责协助实验室主任完成实验室改造经费的实施，包括施工期建工、监督项目执行等。</w:t>
      </w:r>
      <w:r>
        <w:rPr>
          <w:rFonts w:hint="eastAsia"/>
          <w:szCs w:val="21"/>
        </w:rPr>
        <w:t>2.</w:t>
      </w:r>
      <w:r>
        <w:rPr>
          <w:rFonts w:hint="eastAsia"/>
          <w:szCs w:val="21"/>
        </w:rPr>
        <w:t>管理本科生实验课仪器设备，分类存储，登记在册。实验设备应进行定期检测、保养和维护，做到每次上课前和下课后检查，每学期的开学和期末检查，保证每次实验课中仪器的台套数和正常运转。</w:t>
      </w:r>
      <w:r>
        <w:rPr>
          <w:rFonts w:hint="eastAsia"/>
          <w:szCs w:val="21"/>
        </w:rPr>
        <w:t>3.</w:t>
      </w:r>
      <w:r>
        <w:rPr>
          <w:rFonts w:hint="eastAsia"/>
          <w:szCs w:val="21"/>
        </w:rPr>
        <w:t>配合实验课主讲教师完成本科实验室课仪器、实验设备的课前准备和课后收集储存工作。</w:t>
      </w:r>
      <w:r>
        <w:rPr>
          <w:rFonts w:hint="eastAsia"/>
          <w:szCs w:val="21"/>
        </w:rPr>
        <w:t>4.</w:t>
      </w:r>
      <w:r>
        <w:rPr>
          <w:rFonts w:hint="eastAsia"/>
          <w:szCs w:val="21"/>
        </w:rPr>
        <w:t>实验室日常维护、修护、售后工作的联系和监督。</w:t>
      </w:r>
      <w:r>
        <w:rPr>
          <w:rFonts w:hint="eastAsia"/>
          <w:szCs w:val="21"/>
        </w:rPr>
        <w:t>5.</w:t>
      </w:r>
      <w:r>
        <w:rPr>
          <w:rFonts w:hint="eastAsia"/>
          <w:szCs w:val="21"/>
        </w:rPr>
        <w:t>监督管理</w:t>
      </w:r>
      <w:r>
        <w:rPr>
          <w:szCs w:val="21"/>
        </w:rPr>
        <w:t>实验室安全卫生，做好日常检查工作</w:t>
      </w:r>
      <w:r>
        <w:rPr>
          <w:rFonts w:hint="eastAsia"/>
          <w:szCs w:val="21"/>
        </w:rPr>
        <w:t>。</w:t>
      </w:r>
      <w:r>
        <w:rPr>
          <w:szCs w:val="21"/>
        </w:rPr>
        <w:t>监督学生合理利用实验室资源，对不</w:t>
      </w:r>
      <w:r>
        <w:rPr>
          <w:rFonts w:hint="eastAsia"/>
          <w:szCs w:val="21"/>
        </w:rPr>
        <w:t>合</w:t>
      </w:r>
      <w:proofErr w:type="gramStart"/>
      <w:r>
        <w:rPr>
          <w:rFonts w:hint="eastAsia"/>
          <w:szCs w:val="21"/>
        </w:rPr>
        <w:t>规</w:t>
      </w:r>
      <w:proofErr w:type="gramEnd"/>
      <w:r>
        <w:rPr>
          <w:rFonts w:hint="eastAsia"/>
          <w:szCs w:val="21"/>
        </w:rPr>
        <w:t>放置进行清理。每月对学生进行评比，不合格者按实验室规章制度进行处罚。</w:t>
      </w:r>
    </w:p>
    <w:p w:rsidR="00BF2F46" w:rsidRDefault="00BF2F46" w:rsidP="00BF2F46">
      <w:pPr>
        <w:numPr>
          <w:ilvl w:val="0"/>
          <w:numId w:val="2"/>
        </w:numPr>
        <w:spacing w:beforeLines="50" w:before="156" w:line="300" w:lineRule="auto"/>
        <w:ind w:firstLineChars="200" w:firstLine="420"/>
        <w:rPr>
          <w:szCs w:val="21"/>
        </w:rPr>
      </w:pPr>
      <w:r>
        <w:rPr>
          <w:rFonts w:hint="eastAsia"/>
          <w:szCs w:val="21"/>
        </w:rPr>
        <w:t xml:space="preserve"> </w:t>
      </w:r>
      <w:r>
        <w:rPr>
          <w:rFonts w:hint="eastAsia"/>
          <w:szCs w:val="21"/>
        </w:rPr>
        <w:t>实验室管理人员（二）的岗位职责，负责科研及工程等结构实验和实验室安全工作，</w:t>
      </w:r>
      <w:proofErr w:type="gramStart"/>
      <w:r>
        <w:rPr>
          <w:rFonts w:hint="eastAsia"/>
          <w:szCs w:val="21"/>
        </w:rPr>
        <w:t>做为</w:t>
      </w:r>
      <w:proofErr w:type="gramEnd"/>
      <w:r>
        <w:rPr>
          <w:rFonts w:hint="eastAsia"/>
          <w:szCs w:val="21"/>
        </w:rPr>
        <w:t>年度工作量的</w:t>
      </w:r>
      <w:r>
        <w:rPr>
          <w:rFonts w:hint="eastAsia"/>
          <w:szCs w:val="21"/>
        </w:rPr>
        <w:t>5</w:t>
      </w:r>
      <w:r>
        <w:rPr>
          <w:szCs w:val="21"/>
        </w:rPr>
        <w:t>0</w:t>
      </w:r>
      <w:r>
        <w:rPr>
          <w:rFonts w:hint="eastAsia"/>
          <w:szCs w:val="21"/>
        </w:rPr>
        <w:t>%</w:t>
      </w:r>
      <w:r>
        <w:rPr>
          <w:rFonts w:hint="eastAsia"/>
          <w:szCs w:val="21"/>
        </w:rPr>
        <w:t>进行考核：</w:t>
      </w:r>
      <w:r>
        <w:rPr>
          <w:rFonts w:hint="eastAsia"/>
          <w:szCs w:val="21"/>
        </w:rPr>
        <w:t>1.</w:t>
      </w:r>
      <w:r>
        <w:rPr>
          <w:rFonts w:hint="eastAsia"/>
          <w:szCs w:val="21"/>
        </w:rPr>
        <w:t>负责实验室科研及工程等结构实验，管理实验室门禁，执行</w:t>
      </w:r>
      <w:r>
        <w:rPr>
          <w:szCs w:val="21"/>
        </w:rPr>
        <w:t>实验室使用收费制度</w:t>
      </w:r>
      <w:r>
        <w:rPr>
          <w:rFonts w:hint="eastAsia"/>
          <w:szCs w:val="21"/>
        </w:rPr>
        <w:t>。</w:t>
      </w:r>
      <w:r>
        <w:rPr>
          <w:rFonts w:hint="eastAsia"/>
          <w:szCs w:val="21"/>
        </w:rPr>
        <w:t>2.</w:t>
      </w:r>
      <w:r>
        <w:rPr>
          <w:rFonts w:hint="eastAsia"/>
          <w:szCs w:val="21"/>
        </w:rPr>
        <w:t>负责实验设备定期检测、保养和维护等工作。</w:t>
      </w:r>
      <w:r>
        <w:rPr>
          <w:rFonts w:hint="eastAsia"/>
          <w:szCs w:val="21"/>
        </w:rPr>
        <w:t>3.</w:t>
      </w:r>
      <w:r>
        <w:rPr>
          <w:rFonts w:hint="eastAsia"/>
          <w:szCs w:val="21"/>
        </w:rPr>
        <w:t>负责实验室资料的汇总、整理工作，做好归档资料的分类整理及登记，做到存放有序，查阅方便。</w:t>
      </w:r>
      <w:r>
        <w:rPr>
          <w:rFonts w:hint="eastAsia"/>
          <w:szCs w:val="21"/>
        </w:rPr>
        <w:t>4.</w:t>
      </w:r>
      <w:r>
        <w:rPr>
          <w:rFonts w:hint="eastAsia"/>
          <w:szCs w:val="21"/>
        </w:rPr>
        <w:t>负责应对各上级主管的检查工作以及按时提交上级主管部门要求的各项文件的整理和提交工作。</w:t>
      </w:r>
      <w:r>
        <w:rPr>
          <w:rFonts w:hint="eastAsia"/>
          <w:szCs w:val="21"/>
        </w:rPr>
        <w:t>5.</w:t>
      </w:r>
      <w:r>
        <w:rPr>
          <w:rFonts w:hint="eastAsia"/>
          <w:szCs w:val="21"/>
        </w:rPr>
        <w:t>组织安排实验室的安全培训，包括安全培训内容的整理，讲授安全培训知识，组</w:t>
      </w:r>
      <w:r>
        <w:rPr>
          <w:rFonts w:hint="eastAsia"/>
          <w:szCs w:val="21"/>
        </w:rPr>
        <w:lastRenderedPageBreak/>
        <w:t>织进行安全培训考试（包括笔试和实际操作测试），负责安全培训合格证授予工作。</w:t>
      </w:r>
      <w:r>
        <w:rPr>
          <w:rFonts w:hint="eastAsia"/>
          <w:szCs w:val="21"/>
        </w:rPr>
        <w:t>6.</w:t>
      </w:r>
      <w:r>
        <w:rPr>
          <w:rFonts w:hint="eastAsia"/>
          <w:szCs w:val="21"/>
        </w:rPr>
        <w:t>监督管理</w:t>
      </w:r>
      <w:r>
        <w:rPr>
          <w:szCs w:val="21"/>
        </w:rPr>
        <w:t>实验室安全卫生，做好日常检查工作</w:t>
      </w:r>
      <w:r>
        <w:rPr>
          <w:rFonts w:hint="eastAsia"/>
          <w:szCs w:val="21"/>
        </w:rPr>
        <w:t>。</w:t>
      </w:r>
      <w:r>
        <w:rPr>
          <w:szCs w:val="21"/>
        </w:rPr>
        <w:t>监督学生合理利用实验室资源，对不</w:t>
      </w:r>
      <w:r>
        <w:rPr>
          <w:rFonts w:hint="eastAsia"/>
          <w:szCs w:val="21"/>
        </w:rPr>
        <w:t>合</w:t>
      </w:r>
      <w:proofErr w:type="gramStart"/>
      <w:r>
        <w:rPr>
          <w:rFonts w:hint="eastAsia"/>
          <w:szCs w:val="21"/>
        </w:rPr>
        <w:t>规</w:t>
      </w:r>
      <w:proofErr w:type="gramEnd"/>
      <w:r>
        <w:rPr>
          <w:rFonts w:hint="eastAsia"/>
          <w:szCs w:val="21"/>
        </w:rPr>
        <w:t>放置进行清理。每月对学生进行评比，不合格者按实验室规章制度进行处罚。</w:t>
      </w:r>
    </w:p>
    <w:p w:rsidR="00BF2F46" w:rsidRDefault="00BF2F46" w:rsidP="00BF2F46">
      <w:pPr>
        <w:ind w:left="2" w:firstLineChars="253" w:firstLine="531"/>
        <w:rPr>
          <w:szCs w:val="21"/>
        </w:rPr>
      </w:pPr>
    </w:p>
    <w:p w:rsidR="00BF2F46" w:rsidRDefault="00BF2F46" w:rsidP="00BF2F46">
      <w:pPr>
        <w:pStyle w:val="2"/>
        <w:spacing w:before="120" w:after="120" w:line="240" w:lineRule="auto"/>
        <w:rPr>
          <w:rFonts w:ascii="Times New Roman" w:eastAsia="黑体" w:hAnsi="Times New Roman"/>
          <w:b w:val="0"/>
          <w:sz w:val="24"/>
          <w:szCs w:val="24"/>
        </w:rPr>
      </w:pPr>
      <w:r>
        <w:rPr>
          <w:rFonts w:ascii="Times New Roman" w:eastAsia="黑体" w:hAnsi="Times New Roman" w:hint="eastAsia"/>
          <w:b w:val="0"/>
          <w:sz w:val="24"/>
          <w:szCs w:val="24"/>
        </w:rPr>
        <w:t>五、附</w:t>
      </w:r>
      <w:r>
        <w:rPr>
          <w:rFonts w:ascii="Times New Roman" w:eastAsia="黑体" w:hAnsi="Times New Roman"/>
          <w:b w:val="0"/>
          <w:sz w:val="24"/>
          <w:szCs w:val="24"/>
        </w:rPr>
        <w:t xml:space="preserve">  </w:t>
      </w:r>
      <w:r>
        <w:rPr>
          <w:rFonts w:ascii="Times New Roman" w:eastAsia="黑体" w:hAnsi="Times New Roman" w:hint="eastAsia"/>
          <w:b w:val="0"/>
          <w:sz w:val="24"/>
          <w:szCs w:val="24"/>
        </w:rPr>
        <w:t>则</w:t>
      </w:r>
    </w:p>
    <w:p w:rsidR="00A57992" w:rsidRDefault="00BF2F46" w:rsidP="00A57992">
      <w:pPr>
        <w:numPr>
          <w:ilvl w:val="0"/>
          <w:numId w:val="2"/>
        </w:numPr>
        <w:spacing w:beforeLines="50" w:before="156" w:line="300" w:lineRule="auto"/>
        <w:ind w:firstLineChars="200" w:firstLine="420"/>
        <w:rPr>
          <w:szCs w:val="21"/>
        </w:rPr>
      </w:pPr>
      <w:r>
        <w:rPr>
          <w:szCs w:val="21"/>
        </w:rPr>
        <w:t xml:space="preserve"> </w:t>
      </w:r>
      <w:r>
        <w:rPr>
          <w:rFonts w:hint="eastAsia"/>
          <w:szCs w:val="21"/>
        </w:rPr>
        <w:t>工程结构实验室实验流程与</w:t>
      </w:r>
      <w:r>
        <w:rPr>
          <w:rFonts w:ascii="宋体" w:eastAsia="宋体" w:hAnsi="宋体" w:cs="宋体" w:hint="eastAsia"/>
          <w:szCs w:val="21"/>
        </w:rPr>
        <w:t>收费</w:t>
      </w:r>
      <w:r>
        <w:rPr>
          <w:rFonts w:hint="eastAsia"/>
          <w:szCs w:val="21"/>
        </w:rPr>
        <w:t>办法见附件。</w:t>
      </w: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p>
    <w:p w:rsidR="00A57992" w:rsidRDefault="00A57992" w:rsidP="00A57992">
      <w:pPr>
        <w:tabs>
          <w:tab w:val="left" w:pos="0"/>
        </w:tabs>
        <w:spacing w:beforeLines="50" w:before="156" w:line="300" w:lineRule="auto"/>
        <w:ind w:left="420"/>
        <w:rPr>
          <w:szCs w:val="21"/>
        </w:rPr>
      </w:pPr>
      <w:bookmarkStart w:id="0" w:name="_GoBack"/>
      <w:bookmarkEnd w:id="0"/>
    </w:p>
    <w:sectPr w:rsidR="00A579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5B2" w:rsidRDefault="00ED25B2" w:rsidP="006568EE">
      <w:r>
        <w:separator/>
      </w:r>
    </w:p>
  </w:endnote>
  <w:endnote w:type="continuationSeparator" w:id="0">
    <w:p w:rsidR="00ED25B2" w:rsidRDefault="00ED25B2" w:rsidP="0065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5B2" w:rsidRDefault="00ED25B2" w:rsidP="006568EE">
      <w:r>
        <w:separator/>
      </w:r>
    </w:p>
  </w:footnote>
  <w:footnote w:type="continuationSeparator" w:id="0">
    <w:p w:rsidR="00ED25B2" w:rsidRDefault="00ED25B2" w:rsidP="00656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23E76"/>
    <w:multiLevelType w:val="hybridMultilevel"/>
    <w:tmpl w:val="7D9EB1FC"/>
    <w:lvl w:ilvl="0" w:tplc="64E29884">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 w15:restartNumberingAfterBreak="0">
    <w:nsid w:val="2B23202C"/>
    <w:multiLevelType w:val="hybridMultilevel"/>
    <w:tmpl w:val="E506BD7A"/>
    <w:lvl w:ilvl="0" w:tplc="53567340">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2" w15:restartNumberingAfterBreak="0">
    <w:nsid w:val="2F301183"/>
    <w:multiLevelType w:val="hybridMultilevel"/>
    <w:tmpl w:val="E6468BCE"/>
    <w:lvl w:ilvl="0" w:tplc="A1A49BDC">
      <w:start w:val="1"/>
      <w:numFmt w:val="upperLetter"/>
      <w:lvlText w:val="%1."/>
      <w:lvlJc w:val="left"/>
      <w:pPr>
        <w:ind w:left="372"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3" w15:restartNumberingAfterBreak="0">
    <w:nsid w:val="34C22BF9"/>
    <w:multiLevelType w:val="hybridMultilevel"/>
    <w:tmpl w:val="E7D68EE8"/>
    <w:lvl w:ilvl="0" w:tplc="AB3A442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367970C6"/>
    <w:multiLevelType w:val="hybridMultilevel"/>
    <w:tmpl w:val="640C91A6"/>
    <w:lvl w:ilvl="0" w:tplc="4C30228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385012F9"/>
    <w:multiLevelType w:val="hybridMultilevel"/>
    <w:tmpl w:val="541AD3D2"/>
    <w:lvl w:ilvl="0" w:tplc="DFE62748">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6" w15:restartNumberingAfterBreak="0">
    <w:nsid w:val="389616BC"/>
    <w:multiLevelType w:val="hybridMultilevel"/>
    <w:tmpl w:val="6CFEE8FC"/>
    <w:lvl w:ilvl="0" w:tplc="B0BEFF7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9CB6D34"/>
    <w:multiLevelType w:val="hybridMultilevel"/>
    <w:tmpl w:val="B36CC716"/>
    <w:lvl w:ilvl="0" w:tplc="4C140F34">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D994755"/>
    <w:multiLevelType w:val="hybridMultilevel"/>
    <w:tmpl w:val="EE8E57D4"/>
    <w:lvl w:ilvl="0" w:tplc="F07686BA">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9" w15:restartNumberingAfterBreak="0">
    <w:nsid w:val="481878EC"/>
    <w:multiLevelType w:val="hybridMultilevel"/>
    <w:tmpl w:val="C8C85780"/>
    <w:lvl w:ilvl="0" w:tplc="0492A67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D30D7F"/>
    <w:multiLevelType w:val="hybridMultilevel"/>
    <w:tmpl w:val="2BDCE6BA"/>
    <w:lvl w:ilvl="0" w:tplc="9D6806FC">
      <w:start w:val="1"/>
      <w:numFmt w:val="upp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4E5735B4"/>
    <w:multiLevelType w:val="hybridMultilevel"/>
    <w:tmpl w:val="7A603186"/>
    <w:lvl w:ilvl="0" w:tplc="855A54E6">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4E945007"/>
    <w:multiLevelType w:val="hybridMultilevel"/>
    <w:tmpl w:val="D99E13BC"/>
    <w:lvl w:ilvl="0" w:tplc="2D4C14EA">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3" w15:restartNumberingAfterBreak="0">
    <w:nsid w:val="57F93F6B"/>
    <w:multiLevelType w:val="hybridMultilevel"/>
    <w:tmpl w:val="E1CE3D50"/>
    <w:lvl w:ilvl="0" w:tplc="FA6C991A">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4" w15:restartNumberingAfterBreak="0">
    <w:nsid w:val="5953511B"/>
    <w:multiLevelType w:val="singleLevel"/>
    <w:tmpl w:val="5953511B"/>
    <w:lvl w:ilvl="0">
      <w:start w:val="1"/>
      <w:numFmt w:val="chineseCounting"/>
      <w:suff w:val="nothing"/>
      <w:lvlText w:val="第%1章"/>
      <w:lvlJc w:val="left"/>
    </w:lvl>
  </w:abstractNum>
  <w:abstractNum w:abstractNumId="15" w15:restartNumberingAfterBreak="0">
    <w:nsid w:val="59535225"/>
    <w:multiLevelType w:val="singleLevel"/>
    <w:tmpl w:val="59535225"/>
    <w:lvl w:ilvl="0">
      <w:start w:val="1"/>
      <w:numFmt w:val="chineseCounting"/>
      <w:suff w:val="space"/>
      <w:lvlText w:val="第%1条"/>
      <w:lvlJc w:val="left"/>
    </w:lvl>
  </w:abstractNum>
  <w:abstractNum w:abstractNumId="16" w15:restartNumberingAfterBreak="0">
    <w:nsid w:val="59554BA0"/>
    <w:multiLevelType w:val="hybridMultilevel"/>
    <w:tmpl w:val="161815EC"/>
    <w:lvl w:ilvl="0" w:tplc="1BEC765C">
      <w:start w:val="1"/>
      <w:numFmt w:val="upperLetter"/>
      <w:lvlText w:val="%1．"/>
      <w:lvlJc w:val="left"/>
      <w:pPr>
        <w:ind w:left="786"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7" w15:restartNumberingAfterBreak="0">
    <w:nsid w:val="59DB3318"/>
    <w:multiLevelType w:val="singleLevel"/>
    <w:tmpl w:val="59DB3318"/>
    <w:lvl w:ilvl="0">
      <w:start w:val="1"/>
      <w:numFmt w:val="chineseCounting"/>
      <w:suff w:val="nothing"/>
      <w:lvlText w:val="第%1条"/>
      <w:lvlJc w:val="left"/>
      <w:pPr>
        <w:tabs>
          <w:tab w:val="left" w:pos="0"/>
        </w:tabs>
      </w:pPr>
      <w:rPr>
        <w:rFonts w:ascii="宋体" w:eastAsia="黑体" w:hAnsi="宋体" w:cs="宋体" w:hint="eastAsia"/>
      </w:rPr>
    </w:lvl>
  </w:abstractNum>
  <w:abstractNum w:abstractNumId="18" w15:restartNumberingAfterBreak="0">
    <w:nsid w:val="5A3C5508"/>
    <w:multiLevelType w:val="singleLevel"/>
    <w:tmpl w:val="5A3C5508"/>
    <w:lvl w:ilvl="0">
      <w:start w:val="1"/>
      <w:numFmt w:val="decimal"/>
      <w:lvlText w:val="%1."/>
      <w:lvlJc w:val="left"/>
      <w:pPr>
        <w:tabs>
          <w:tab w:val="num" w:pos="312"/>
        </w:tabs>
      </w:pPr>
    </w:lvl>
  </w:abstractNum>
  <w:abstractNum w:abstractNumId="19" w15:restartNumberingAfterBreak="0">
    <w:nsid w:val="5B395DB0"/>
    <w:multiLevelType w:val="hybridMultilevel"/>
    <w:tmpl w:val="274E26DE"/>
    <w:lvl w:ilvl="0" w:tplc="6A9431BA">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66F0D27"/>
    <w:multiLevelType w:val="hybridMultilevel"/>
    <w:tmpl w:val="784C7C8A"/>
    <w:lvl w:ilvl="0" w:tplc="2B409FB6">
      <w:start w:val="1"/>
      <w:numFmt w:val="upperLetter"/>
      <w:lvlText w:val="%1．"/>
      <w:lvlJc w:val="left"/>
      <w:pPr>
        <w:ind w:left="786"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69425980"/>
    <w:multiLevelType w:val="multilevel"/>
    <w:tmpl w:val="69425980"/>
    <w:lvl w:ilvl="0">
      <w:start w:val="1"/>
      <w:numFmt w:val="decimal"/>
      <w:pStyle w:val="1"/>
      <w:lvlText w:val="第%1章"/>
      <w:lvlJc w:val="left"/>
      <w:pPr>
        <w:tabs>
          <w:tab w:val="left" w:pos="1080"/>
        </w:tabs>
        <w:ind w:left="585" w:hanging="585"/>
      </w:pPr>
      <w:rPr>
        <w:rFonts w:ascii="Times New Roman" w:hAnsi="Times New Roman" w:hint="default"/>
        <w:b/>
        <w:i w:val="0"/>
        <w:sz w:val="36"/>
      </w:rPr>
    </w:lvl>
    <w:lvl w:ilvl="1">
      <w:start w:val="1"/>
      <w:numFmt w:val="decimal"/>
      <w:lvlText w:val="%1. %2"/>
      <w:lvlJc w:val="left"/>
      <w:pPr>
        <w:tabs>
          <w:tab w:val="left" w:pos="585"/>
        </w:tabs>
        <w:ind w:left="585" w:hanging="585"/>
      </w:pPr>
      <w:rPr>
        <w:rFonts w:ascii="Times New Roman" w:hAnsi="Times New Roman" w:hint="default"/>
        <w:sz w:val="24"/>
      </w:rPr>
    </w:lvl>
    <w:lvl w:ilvl="2">
      <w:start w:val="1"/>
      <w:numFmt w:val="decimal"/>
      <w:lvlText w:val="%1. %2. %3"/>
      <w:lvlJc w:val="left"/>
      <w:pPr>
        <w:tabs>
          <w:tab w:val="left" w:pos="720"/>
        </w:tabs>
        <w:ind w:left="0" w:firstLine="0"/>
      </w:pPr>
      <w:rPr>
        <w:rFonts w:ascii="Times New Roman" w:hAnsi="Times New Roman" w:hint="default"/>
        <w:b/>
        <w:i w:val="0"/>
        <w:sz w:val="21"/>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15:restartNumberingAfterBreak="0">
    <w:nsid w:val="6C961472"/>
    <w:multiLevelType w:val="hybridMultilevel"/>
    <w:tmpl w:val="E646C07C"/>
    <w:lvl w:ilvl="0" w:tplc="39082F66">
      <w:start w:val="1"/>
      <w:numFmt w:val="upperLetter"/>
      <w:lvlText w:val="%1．"/>
      <w:lvlJc w:val="left"/>
      <w:pPr>
        <w:ind w:left="786" w:hanging="360"/>
      </w:pPr>
      <w:rPr>
        <w:rFonts w:hint="default"/>
      </w:r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23" w15:restartNumberingAfterBreak="0">
    <w:nsid w:val="7CFAFB78"/>
    <w:multiLevelType w:val="singleLevel"/>
    <w:tmpl w:val="7CFAFB78"/>
    <w:lvl w:ilvl="0">
      <w:start w:val="1"/>
      <w:numFmt w:val="decimal"/>
      <w:lvlText w:val="%1."/>
      <w:lvlJc w:val="left"/>
      <w:pPr>
        <w:tabs>
          <w:tab w:val="left" w:pos="312"/>
        </w:tabs>
      </w:pPr>
    </w:lvl>
  </w:abstractNum>
  <w:abstractNum w:abstractNumId="24" w15:restartNumberingAfterBreak="0">
    <w:nsid w:val="7D3958D3"/>
    <w:multiLevelType w:val="hybridMultilevel"/>
    <w:tmpl w:val="4E0C8408"/>
    <w:lvl w:ilvl="0" w:tplc="8F46D508">
      <w:start w:val="1"/>
      <w:numFmt w:val="decimal"/>
      <w:lvlText w:val="%1、"/>
      <w:lvlJc w:val="left"/>
      <w:pPr>
        <w:ind w:left="360" w:hanging="360"/>
      </w:pPr>
      <w:rPr>
        <w:rFonts w:asciiTheme="minorEastAsia" w:eastAsiaTheme="minorEastAsia" w:hAnsiTheme="minorEastAsia"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7"/>
  </w:num>
  <w:num w:numId="3">
    <w:abstractNumId w:val="18"/>
  </w:num>
  <w:num w:numId="4">
    <w:abstractNumId w:val="14"/>
  </w:num>
  <w:num w:numId="5">
    <w:abstractNumId w:val="15"/>
  </w:num>
  <w:num w:numId="6">
    <w:abstractNumId w:val="23"/>
  </w:num>
  <w:num w:numId="7">
    <w:abstractNumId w:val="24"/>
  </w:num>
  <w:num w:numId="8">
    <w:abstractNumId w:val="4"/>
  </w:num>
  <w:num w:numId="9">
    <w:abstractNumId w:val="7"/>
  </w:num>
  <w:num w:numId="10">
    <w:abstractNumId w:val="19"/>
  </w:num>
  <w:num w:numId="11">
    <w:abstractNumId w:val="6"/>
  </w:num>
  <w:num w:numId="12">
    <w:abstractNumId w:val="3"/>
  </w:num>
  <w:num w:numId="13">
    <w:abstractNumId w:val="8"/>
  </w:num>
  <w:num w:numId="14">
    <w:abstractNumId w:val="2"/>
  </w:num>
  <w:num w:numId="15">
    <w:abstractNumId w:val="12"/>
  </w:num>
  <w:num w:numId="16">
    <w:abstractNumId w:val="22"/>
  </w:num>
  <w:num w:numId="17">
    <w:abstractNumId w:val="11"/>
  </w:num>
  <w:num w:numId="18">
    <w:abstractNumId w:val="20"/>
  </w:num>
  <w:num w:numId="19">
    <w:abstractNumId w:val="16"/>
  </w:num>
  <w:num w:numId="20">
    <w:abstractNumId w:val="5"/>
  </w:num>
  <w:num w:numId="21">
    <w:abstractNumId w:val="0"/>
  </w:num>
  <w:num w:numId="22">
    <w:abstractNumId w:val="1"/>
  </w:num>
  <w:num w:numId="23">
    <w:abstractNumId w:val="13"/>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FC"/>
    <w:rsid w:val="00025160"/>
    <w:rsid w:val="00060A50"/>
    <w:rsid w:val="000952CD"/>
    <w:rsid w:val="000E3275"/>
    <w:rsid w:val="00225F99"/>
    <w:rsid w:val="002B404F"/>
    <w:rsid w:val="002D2078"/>
    <w:rsid w:val="0030230B"/>
    <w:rsid w:val="0032636D"/>
    <w:rsid w:val="00333002"/>
    <w:rsid w:val="003805A8"/>
    <w:rsid w:val="003A4992"/>
    <w:rsid w:val="00411D36"/>
    <w:rsid w:val="004276DB"/>
    <w:rsid w:val="004A0269"/>
    <w:rsid w:val="0052017A"/>
    <w:rsid w:val="00536A16"/>
    <w:rsid w:val="005D0E49"/>
    <w:rsid w:val="005F09F4"/>
    <w:rsid w:val="006244A7"/>
    <w:rsid w:val="006568EE"/>
    <w:rsid w:val="006B5ADF"/>
    <w:rsid w:val="00786336"/>
    <w:rsid w:val="0079327A"/>
    <w:rsid w:val="00815EE4"/>
    <w:rsid w:val="008C60B5"/>
    <w:rsid w:val="0090780E"/>
    <w:rsid w:val="009837B3"/>
    <w:rsid w:val="00987180"/>
    <w:rsid w:val="00990C94"/>
    <w:rsid w:val="009B24CA"/>
    <w:rsid w:val="00A36B5E"/>
    <w:rsid w:val="00A57992"/>
    <w:rsid w:val="00B35976"/>
    <w:rsid w:val="00B60BA2"/>
    <w:rsid w:val="00BE4C19"/>
    <w:rsid w:val="00BF2F46"/>
    <w:rsid w:val="00C33982"/>
    <w:rsid w:val="00C654C3"/>
    <w:rsid w:val="00C91E86"/>
    <w:rsid w:val="00C91EA4"/>
    <w:rsid w:val="00D55A00"/>
    <w:rsid w:val="00D834FC"/>
    <w:rsid w:val="00EB045A"/>
    <w:rsid w:val="00ED25B2"/>
    <w:rsid w:val="00FF1E9B"/>
    <w:rsid w:val="051C413B"/>
    <w:rsid w:val="118B1E1C"/>
    <w:rsid w:val="12412EF3"/>
    <w:rsid w:val="16BC43D1"/>
    <w:rsid w:val="1B3213BF"/>
    <w:rsid w:val="1BD92858"/>
    <w:rsid w:val="209C5307"/>
    <w:rsid w:val="282F362D"/>
    <w:rsid w:val="2BA83972"/>
    <w:rsid w:val="39D87101"/>
    <w:rsid w:val="427A7ABA"/>
    <w:rsid w:val="48254B00"/>
    <w:rsid w:val="4A142AEE"/>
    <w:rsid w:val="66E47F9B"/>
    <w:rsid w:val="67ED14CC"/>
    <w:rsid w:val="73500873"/>
    <w:rsid w:val="7DE84798"/>
    <w:rsid w:val="7EAC5987"/>
    <w:rsid w:val="7F065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EC304D-C4DA-4DB0-910B-E9C3EC81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widowControl/>
      <w:numPr>
        <w:numId w:val="1"/>
      </w:numPr>
      <w:tabs>
        <w:tab w:val="left" w:pos="907"/>
      </w:tabs>
      <w:autoSpaceDE w:val="0"/>
      <w:autoSpaceDN w:val="0"/>
      <w:spacing w:before="960" w:after="480" w:line="240" w:lineRule="atLeast"/>
      <w:jc w:val="center"/>
      <w:outlineLvl w:val="0"/>
    </w:pPr>
    <w:rPr>
      <w:rFonts w:ascii="Times New Roman" w:eastAsia="宋体" w:hAnsi="Times New Roman" w:cs="Times New Roman"/>
      <w:b/>
      <w:caps/>
      <w:spacing w:val="-3"/>
      <w:kern w:val="0"/>
      <w:sz w:val="36"/>
      <w:szCs w:val="20"/>
    </w:rPr>
  </w:style>
  <w:style w:type="paragraph" w:styleId="2">
    <w:name w:val="heading 2"/>
    <w:basedOn w:val="a"/>
    <w:next w:val="a"/>
    <w:unhideWhenUsed/>
    <w:qFormat/>
    <w:pPr>
      <w:keepNext/>
      <w:keepLines/>
      <w:widowControl/>
      <w:spacing w:before="260" w:after="260" w:line="416" w:lineRule="auto"/>
      <w:jc w:val="center"/>
      <w:outlineLvl w:val="1"/>
    </w:pPr>
    <w:rPr>
      <w:rFonts w:ascii="Cambria" w:hAnsi="Cambria"/>
      <w:b/>
      <w:bCs/>
      <w:kern w:val="0"/>
      <w:sz w:val="32"/>
      <w:szCs w:val="32"/>
    </w:rPr>
  </w:style>
  <w:style w:type="paragraph" w:styleId="3">
    <w:name w:val="heading 3"/>
    <w:basedOn w:val="a"/>
    <w:next w:val="a"/>
    <w:link w:val="30"/>
    <w:semiHidden/>
    <w:unhideWhenUsed/>
    <w:qFormat/>
    <w:rsid w:val="004276D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68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568EE"/>
    <w:rPr>
      <w:kern w:val="2"/>
      <w:sz w:val="18"/>
      <w:szCs w:val="18"/>
    </w:rPr>
  </w:style>
  <w:style w:type="paragraph" w:styleId="a5">
    <w:name w:val="footer"/>
    <w:basedOn w:val="a"/>
    <w:link w:val="a6"/>
    <w:rsid w:val="006568EE"/>
    <w:pPr>
      <w:tabs>
        <w:tab w:val="center" w:pos="4153"/>
        <w:tab w:val="right" w:pos="8306"/>
      </w:tabs>
      <w:snapToGrid w:val="0"/>
      <w:jc w:val="left"/>
    </w:pPr>
    <w:rPr>
      <w:sz w:val="18"/>
      <w:szCs w:val="18"/>
    </w:rPr>
  </w:style>
  <w:style w:type="character" w:customStyle="1" w:styleId="a6">
    <w:name w:val="页脚 字符"/>
    <w:basedOn w:val="a0"/>
    <w:link w:val="a5"/>
    <w:rsid w:val="006568EE"/>
    <w:rPr>
      <w:kern w:val="2"/>
      <w:sz w:val="18"/>
      <w:szCs w:val="18"/>
    </w:rPr>
  </w:style>
  <w:style w:type="table" w:styleId="a7">
    <w:name w:val="Table Grid"/>
    <w:basedOn w:val="a1"/>
    <w:qFormat/>
    <w:rsid w:val="00C91E8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semiHidden/>
    <w:rsid w:val="004276DB"/>
    <w:rPr>
      <w:b/>
      <w:bCs/>
      <w:kern w:val="2"/>
      <w:sz w:val="32"/>
      <w:szCs w:val="32"/>
    </w:rPr>
  </w:style>
  <w:style w:type="paragraph" w:styleId="a8">
    <w:name w:val="List Paragraph"/>
    <w:basedOn w:val="a"/>
    <w:uiPriority w:val="34"/>
    <w:qFormat/>
    <w:rsid w:val="00B35976"/>
    <w:pPr>
      <w:ind w:firstLineChars="200" w:firstLine="420"/>
    </w:pPr>
  </w:style>
  <w:style w:type="paragraph" w:styleId="a9">
    <w:name w:val="Balloon Text"/>
    <w:basedOn w:val="a"/>
    <w:link w:val="aa"/>
    <w:rsid w:val="002B404F"/>
    <w:rPr>
      <w:sz w:val="18"/>
      <w:szCs w:val="18"/>
    </w:rPr>
  </w:style>
  <w:style w:type="character" w:customStyle="1" w:styleId="aa">
    <w:name w:val="批注框文本 字符"/>
    <w:basedOn w:val="a0"/>
    <w:link w:val="a9"/>
    <w:rsid w:val="002B40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0BF86-44A9-4AF9-AFF3-46F7AA1C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 Nuo</dc:creator>
  <cp:lastModifiedBy>wumin</cp:lastModifiedBy>
  <cp:revision>2</cp:revision>
  <cp:lastPrinted>2017-07-12T00:20:00Z</cp:lastPrinted>
  <dcterms:created xsi:type="dcterms:W3CDTF">2022-09-01T05:45:00Z</dcterms:created>
  <dcterms:modified xsi:type="dcterms:W3CDTF">2022-09-01T05:45:00Z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